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6C42" w14:textId="611499D5" w:rsidR="00B634C3" w:rsidRPr="00B634C3" w:rsidRDefault="00B634C3" w:rsidP="00161670">
      <w:pPr>
        <w:pStyle w:val="Geenafstand"/>
        <w:jc w:val="center"/>
        <w:rPr>
          <w:rFonts w:ascii="Calibri" w:hAnsi="Calibri" w:cs="Calibri"/>
          <w:lang w:eastAsia="nl-NL"/>
        </w:rPr>
      </w:pPr>
      <w:r w:rsidRPr="00B634C3">
        <w:rPr>
          <w:rFonts w:ascii="Calibri" w:hAnsi="Calibri" w:cs="Calibri"/>
          <w:lang w:eastAsia="nl-NL"/>
        </w:rPr>
        <w:t>P E R S B E R I C H T</w:t>
      </w:r>
    </w:p>
    <w:p w14:paraId="344E26CF" w14:textId="77777777" w:rsidR="00B634C3" w:rsidRPr="00B634C3" w:rsidRDefault="00B634C3" w:rsidP="00B634C3">
      <w:pPr>
        <w:pStyle w:val="Geenafstand"/>
        <w:rPr>
          <w:rFonts w:ascii="Calibri" w:hAnsi="Calibri" w:cs="Calibri"/>
          <w:b/>
          <w:bCs/>
          <w:lang w:eastAsia="nl-NL"/>
        </w:rPr>
      </w:pPr>
    </w:p>
    <w:p w14:paraId="04C7516E" w14:textId="16124FDC" w:rsidR="004D7DCE" w:rsidRPr="00B634C3" w:rsidRDefault="004D7DCE" w:rsidP="00B634C3">
      <w:pPr>
        <w:pStyle w:val="Geenafstand"/>
        <w:rPr>
          <w:rFonts w:ascii="Calibri" w:hAnsi="Calibri" w:cs="Calibri"/>
          <w:b/>
          <w:bCs/>
          <w:sz w:val="28"/>
          <w:szCs w:val="28"/>
          <w:lang w:eastAsia="nl-NL"/>
        </w:rPr>
      </w:pPr>
      <w:r w:rsidRPr="00B634C3">
        <w:rPr>
          <w:rFonts w:ascii="Calibri" w:hAnsi="Calibri" w:cs="Calibri"/>
          <w:b/>
          <w:bCs/>
          <w:sz w:val="28"/>
          <w:szCs w:val="28"/>
          <w:lang w:eastAsia="nl-NL"/>
        </w:rPr>
        <w:t>Nieuwe kennisproducten voor maatwerkadvies beschikbaar op BouwZo</w:t>
      </w:r>
    </w:p>
    <w:p w14:paraId="640F1F1D" w14:textId="77777777" w:rsidR="00B634C3" w:rsidRPr="00B634C3" w:rsidRDefault="00B634C3" w:rsidP="00B634C3">
      <w:pPr>
        <w:pStyle w:val="Geenafstand"/>
        <w:rPr>
          <w:rFonts w:ascii="Calibri" w:hAnsi="Calibri" w:cs="Calibri"/>
          <w:lang w:eastAsia="nl-NL"/>
        </w:rPr>
      </w:pPr>
    </w:p>
    <w:p w14:paraId="6D8BA0B5" w14:textId="6D153631" w:rsidR="004D7DCE" w:rsidRPr="00B634C3" w:rsidRDefault="004D7DCE" w:rsidP="00B634C3">
      <w:pPr>
        <w:pStyle w:val="Geenafstand"/>
        <w:rPr>
          <w:rFonts w:ascii="Calibri" w:hAnsi="Calibri" w:cs="Calibri"/>
          <w:b/>
          <w:bCs/>
          <w:lang w:eastAsia="nl-NL"/>
        </w:rPr>
      </w:pPr>
      <w:r w:rsidRPr="00B634C3">
        <w:rPr>
          <w:rFonts w:ascii="Calibri" w:hAnsi="Calibri" w:cs="Calibri"/>
          <w:b/>
          <w:bCs/>
          <w:lang w:eastAsia="nl-NL"/>
        </w:rPr>
        <w:t>De vernieuwde ISSO-publicaties 75.2 en 82.2, 3</w:t>
      </w:r>
      <w:r w:rsidRPr="00B634C3">
        <w:rPr>
          <w:rFonts w:ascii="Calibri" w:hAnsi="Calibri" w:cs="Calibri"/>
          <w:b/>
          <w:bCs/>
          <w:vertAlign w:val="superscript"/>
          <w:lang w:eastAsia="nl-NL"/>
        </w:rPr>
        <w:t>e</w:t>
      </w:r>
      <w:r w:rsidRPr="00B634C3">
        <w:rPr>
          <w:rFonts w:ascii="Calibri" w:hAnsi="Calibri" w:cs="Calibri"/>
          <w:b/>
          <w:bCs/>
          <w:lang w:eastAsia="nl-NL"/>
        </w:rPr>
        <w:t xml:space="preserve"> druk, zijn beschikbaar via BouwZo, hét kennisplatform voor de bouw. Deze actualisaties geven maatwerkadviseurs de juiste handvatten om eigenaren van utiliteitsgebouwen en woningen te begeleiden in hun verduurzamingsproces. </w:t>
      </w:r>
      <w:r w:rsidR="00B634C3">
        <w:rPr>
          <w:rFonts w:ascii="Calibri" w:hAnsi="Calibri" w:cs="Calibri"/>
          <w:b/>
          <w:bCs/>
          <w:lang w:eastAsia="nl-NL"/>
        </w:rPr>
        <w:t>Ook h</w:t>
      </w:r>
      <w:r w:rsidR="00850286" w:rsidRPr="00B634C3">
        <w:rPr>
          <w:rFonts w:ascii="Calibri" w:hAnsi="Calibri" w:cs="Calibri"/>
          <w:b/>
          <w:bCs/>
          <w:lang w:eastAsia="nl-NL"/>
        </w:rPr>
        <w:t xml:space="preserve">et </w:t>
      </w:r>
      <w:r w:rsidR="00A4075C" w:rsidRPr="00B634C3">
        <w:rPr>
          <w:rFonts w:ascii="Calibri" w:hAnsi="Calibri" w:cs="Calibri"/>
          <w:b/>
          <w:bCs/>
          <w:lang w:eastAsia="nl-NL"/>
        </w:rPr>
        <w:t>ISSO-</w:t>
      </w:r>
      <w:r w:rsidR="00850286" w:rsidRPr="00B634C3">
        <w:rPr>
          <w:rFonts w:ascii="Calibri" w:hAnsi="Calibri" w:cs="Calibri"/>
          <w:b/>
          <w:bCs/>
          <w:lang w:eastAsia="nl-NL"/>
        </w:rPr>
        <w:t>rapport</w:t>
      </w:r>
      <w:r w:rsidR="001E1126" w:rsidRPr="00B634C3">
        <w:rPr>
          <w:rFonts w:ascii="Calibri" w:hAnsi="Calibri" w:cs="Calibri"/>
          <w:b/>
          <w:bCs/>
          <w:lang w:eastAsia="nl-NL"/>
        </w:rPr>
        <w:t xml:space="preserve"> 110293</w:t>
      </w:r>
      <w:r w:rsidR="00850286" w:rsidRPr="00B634C3">
        <w:rPr>
          <w:rFonts w:ascii="Calibri" w:hAnsi="Calibri" w:cs="Calibri"/>
          <w:b/>
          <w:bCs/>
          <w:lang w:eastAsia="nl-NL"/>
        </w:rPr>
        <w:t xml:space="preserve"> </w:t>
      </w:r>
      <w:r w:rsidR="002535EB" w:rsidRPr="00B634C3">
        <w:rPr>
          <w:rFonts w:ascii="Calibri" w:hAnsi="Calibri" w:cs="Calibri"/>
          <w:b/>
          <w:bCs/>
          <w:lang w:eastAsia="nl-NL"/>
        </w:rPr>
        <w:t>Modelbeschrijving Maatwerkadvies</w:t>
      </w:r>
      <w:r w:rsidR="0031572F" w:rsidRPr="00B634C3">
        <w:rPr>
          <w:rFonts w:ascii="Calibri" w:hAnsi="Calibri" w:cs="Calibri"/>
          <w:b/>
          <w:bCs/>
          <w:lang w:eastAsia="nl-NL"/>
        </w:rPr>
        <w:t xml:space="preserve">, </w:t>
      </w:r>
      <w:r w:rsidR="00B634C3">
        <w:rPr>
          <w:rFonts w:ascii="Calibri" w:hAnsi="Calibri" w:cs="Calibri"/>
          <w:b/>
          <w:bCs/>
          <w:lang w:eastAsia="nl-NL"/>
        </w:rPr>
        <w:t>die</w:t>
      </w:r>
      <w:r w:rsidR="0031572F" w:rsidRPr="00B634C3">
        <w:rPr>
          <w:rFonts w:ascii="Calibri" w:hAnsi="Calibri" w:cs="Calibri"/>
          <w:b/>
          <w:bCs/>
          <w:lang w:eastAsia="nl-NL"/>
        </w:rPr>
        <w:t xml:space="preserve"> de berekening </w:t>
      </w:r>
      <w:r w:rsidR="00B634C3">
        <w:rPr>
          <w:rFonts w:ascii="Calibri" w:hAnsi="Calibri" w:cs="Calibri"/>
          <w:b/>
          <w:bCs/>
          <w:lang w:eastAsia="nl-NL"/>
        </w:rPr>
        <w:t>beschrijft</w:t>
      </w:r>
      <w:r w:rsidR="0031572F" w:rsidRPr="00B634C3">
        <w:rPr>
          <w:rFonts w:ascii="Calibri" w:hAnsi="Calibri" w:cs="Calibri"/>
          <w:b/>
          <w:bCs/>
          <w:lang w:eastAsia="nl-NL"/>
        </w:rPr>
        <w:t>,</w:t>
      </w:r>
      <w:r w:rsidR="002535EB" w:rsidRPr="00B634C3">
        <w:rPr>
          <w:rFonts w:ascii="Calibri" w:hAnsi="Calibri" w:cs="Calibri"/>
          <w:b/>
          <w:bCs/>
          <w:lang w:eastAsia="nl-NL"/>
        </w:rPr>
        <w:t xml:space="preserve"> </w:t>
      </w:r>
      <w:r w:rsidR="00A4075C" w:rsidRPr="00B634C3">
        <w:rPr>
          <w:rFonts w:ascii="Calibri" w:hAnsi="Calibri" w:cs="Calibri"/>
          <w:b/>
          <w:bCs/>
          <w:lang w:eastAsia="nl-NL"/>
        </w:rPr>
        <w:t>is nu ook beschikbaar. Alle producten zijn vanaf 29 mei 2026 van kracht.</w:t>
      </w:r>
    </w:p>
    <w:p w14:paraId="68F718BF" w14:textId="77777777" w:rsidR="00B634C3" w:rsidRDefault="00B634C3" w:rsidP="00B634C3">
      <w:pPr>
        <w:pStyle w:val="Geenafstand"/>
        <w:rPr>
          <w:rFonts w:ascii="Calibri" w:hAnsi="Calibri" w:cs="Calibri"/>
          <w:b/>
          <w:bCs/>
          <w:lang w:eastAsia="nl-NL"/>
        </w:rPr>
      </w:pPr>
    </w:p>
    <w:p w14:paraId="20A11EFD" w14:textId="69D9F0C8" w:rsidR="004D7DCE" w:rsidRPr="00B634C3" w:rsidRDefault="004D7DCE" w:rsidP="00B634C3">
      <w:pPr>
        <w:pStyle w:val="Geenafstand"/>
        <w:rPr>
          <w:rFonts w:ascii="Calibri" w:hAnsi="Calibri" w:cs="Calibri"/>
          <w:b/>
          <w:bCs/>
          <w:lang w:eastAsia="nl-NL"/>
        </w:rPr>
      </w:pPr>
      <w:r w:rsidRPr="00B634C3">
        <w:rPr>
          <w:rFonts w:ascii="Calibri" w:hAnsi="Calibri" w:cs="Calibri"/>
          <w:b/>
          <w:bCs/>
          <w:lang w:eastAsia="nl-NL"/>
        </w:rPr>
        <w:t>Kennis voor utiliteitsbouw: ISSO-publicatie 75.2</w:t>
      </w:r>
    </w:p>
    <w:p w14:paraId="602EA4A7" w14:textId="4359DD36"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 xml:space="preserve">De derde druk van ISSO-publicatie 75.2 ‘Maatwerkadvies utiliteitsgebouwen’ biedt </w:t>
      </w:r>
      <w:r w:rsidR="00E67F92" w:rsidRPr="00B634C3">
        <w:rPr>
          <w:rFonts w:ascii="Calibri" w:hAnsi="Calibri" w:cs="Calibri"/>
          <w:lang w:eastAsia="nl-NL"/>
        </w:rPr>
        <w:t xml:space="preserve">de maatwerkadviseur </w:t>
      </w:r>
      <w:r w:rsidRPr="00B634C3">
        <w:rPr>
          <w:rFonts w:ascii="Calibri" w:hAnsi="Calibri" w:cs="Calibri"/>
          <w:lang w:eastAsia="nl-NL"/>
        </w:rPr>
        <w:t xml:space="preserve">een </w:t>
      </w:r>
      <w:r w:rsidR="0031572F" w:rsidRPr="00B634C3">
        <w:rPr>
          <w:rFonts w:ascii="Calibri" w:hAnsi="Calibri" w:cs="Calibri"/>
          <w:lang w:eastAsia="nl-NL"/>
        </w:rPr>
        <w:t>compleet instrument</w:t>
      </w:r>
      <w:r w:rsidRPr="00B634C3">
        <w:rPr>
          <w:rFonts w:ascii="Calibri" w:hAnsi="Calibri" w:cs="Calibri"/>
          <w:lang w:eastAsia="nl-NL"/>
        </w:rPr>
        <w:t xml:space="preserve"> voor energiebesparing en verduurzaming van utiliteitsgebouwen. De methode helpt bij het opstellen van een realistisch advies met concrete maatregelen en zicht op de effecten op onder meer:</w:t>
      </w:r>
    </w:p>
    <w:p w14:paraId="786F8536" w14:textId="77777777" w:rsidR="004D7DCE" w:rsidRPr="00B634C3" w:rsidRDefault="004D7DCE" w:rsidP="00B634C3">
      <w:pPr>
        <w:pStyle w:val="Geenafstand"/>
        <w:numPr>
          <w:ilvl w:val="0"/>
          <w:numId w:val="3"/>
        </w:numPr>
        <w:rPr>
          <w:rFonts w:ascii="Calibri" w:hAnsi="Calibri" w:cs="Calibri"/>
          <w:lang w:eastAsia="nl-NL"/>
        </w:rPr>
      </w:pPr>
      <w:r w:rsidRPr="00B634C3">
        <w:rPr>
          <w:rFonts w:ascii="Calibri" w:hAnsi="Calibri" w:cs="Calibri"/>
          <w:lang w:eastAsia="nl-NL"/>
        </w:rPr>
        <w:t>energiegebruik</w:t>
      </w:r>
    </w:p>
    <w:p w14:paraId="6956740E" w14:textId="77777777" w:rsidR="004D7DCE" w:rsidRPr="00B634C3" w:rsidRDefault="004D7DCE" w:rsidP="00B634C3">
      <w:pPr>
        <w:pStyle w:val="Geenafstand"/>
        <w:numPr>
          <w:ilvl w:val="0"/>
          <w:numId w:val="3"/>
        </w:numPr>
        <w:rPr>
          <w:rFonts w:ascii="Calibri" w:hAnsi="Calibri" w:cs="Calibri"/>
          <w:lang w:eastAsia="nl-NL"/>
        </w:rPr>
      </w:pPr>
      <w:r w:rsidRPr="00B634C3">
        <w:rPr>
          <w:rFonts w:ascii="Calibri" w:hAnsi="Calibri" w:cs="Calibri"/>
          <w:lang w:eastAsia="nl-NL"/>
        </w:rPr>
        <w:t>kosten</w:t>
      </w:r>
    </w:p>
    <w:p w14:paraId="34AF3EA3" w14:textId="77777777" w:rsidR="004D7DCE" w:rsidRPr="00B634C3" w:rsidRDefault="004D7DCE" w:rsidP="00B634C3">
      <w:pPr>
        <w:pStyle w:val="Geenafstand"/>
        <w:numPr>
          <w:ilvl w:val="0"/>
          <w:numId w:val="3"/>
        </w:numPr>
        <w:rPr>
          <w:rFonts w:ascii="Calibri" w:hAnsi="Calibri" w:cs="Calibri"/>
          <w:lang w:eastAsia="nl-NL"/>
        </w:rPr>
      </w:pPr>
      <w:r w:rsidRPr="00B634C3">
        <w:rPr>
          <w:rFonts w:ascii="Calibri" w:hAnsi="Calibri" w:cs="Calibri"/>
          <w:lang w:eastAsia="nl-NL"/>
        </w:rPr>
        <w:t>comfort</w:t>
      </w:r>
    </w:p>
    <w:p w14:paraId="4202CF3A" w14:textId="77777777" w:rsidR="004D7DCE" w:rsidRPr="00B634C3" w:rsidRDefault="004D7DCE" w:rsidP="00B634C3">
      <w:pPr>
        <w:pStyle w:val="Geenafstand"/>
        <w:numPr>
          <w:ilvl w:val="0"/>
          <w:numId w:val="3"/>
        </w:numPr>
        <w:rPr>
          <w:rFonts w:ascii="Calibri" w:hAnsi="Calibri" w:cs="Calibri"/>
          <w:lang w:eastAsia="nl-NL"/>
        </w:rPr>
      </w:pPr>
      <w:r w:rsidRPr="00B634C3">
        <w:rPr>
          <w:rFonts w:ascii="Calibri" w:hAnsi="Calibri" w:cs="Calibri"/>
          <w:lang w:eastAsia="nl-NL"/>
        </w:rPr>
        <w:t>systeemprestaties</w:t>
      </w:r>
    </w:p>
    <w:p w14:paraId="1E4474C4" w14:textId="77777777" w:rsidR="00B634C3" w:rsidRDefault="00B634C3" w:rsidP="00B634C3">
      <w:pPr>
        <w:pStyle w:val="Geenafstand"/>
        <w:rPr>
          <w:rFonts w:ascii="Calibri" w:hAnsi="Calibri" w:cs="Calibri"/>
          <w:lang w:eastAsia="nl-NL"/>
        </w:rPr>
      </w:pPr>
    </w:p>
    <w:p w14:paraId="00D4C003" w14:textId="4910A2DB"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De werkwijze begint met een intake, gebouwopname en analyse van meetdata. Vervolgens worden pakketten van maatregelen doorgerekend. De aanpak voldoet aan de BRL 9500-MWA-U en sluit aan op de NTA 8800 en de eisen van verschillende subsidieregelingen.</w:t>
      </w:r>
    </w:p>
    <w:p w14:paraId="707061A5" w14:textId="77777777" w:rsidR="00B634C3" w:rsidRDefault="00B634C3" w:rsidP="00B634C3">
      <w:pPr>
        <w:pStyle w:val="Geenafstand"/>
        <w:rPr>
          <w:rFonts w:ascii="Calibri" w:hAnsi="Calibri" w:cs="Calibri"/>
          <w:lang w:eastAsia="nl-NL"/>
        </w:rPr>
      </w:pPr>
    </w:p>
    <w:p w14:paraId="7CD6E1B1" w14:textId="30F63588"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Nieuw</w:t>
      </w:r>
      <w:r w:rsidR="00E02EAB" w:rsidRPr="00B634C3">
        <w:rPr>
          <w:rFonts w:ascii="Calibri" w:hAnsi="Calibri" w:cs="Calibri"/>
          <w:lang w:eastAsia="nl-NL"/>
        </w:rPr>
        <w:t xml:space="preserve"> in deze uitgaven</w:t>
      </w:r>
      <w:r w:rsidRPr="00B634C3">
        <w:rPr>
          <w:rFonts w:ascii="Calibri" w:hAnsi="Calibri" w:cs="Calibri"/>
          <w:lang w:eastAsia="nl-NL"/>
        </w:rPr>
        <w:t xml:space="preserve"> is de integratie van het Renovatiepaspoort: een centraal geregistreerd document dat stapsgewijs de weg wijst naar een (bijna) emissievrij gebouw. Het paspoort is overdraagbaar en daardoor waardevol bij verkoop of financiering.</w:t>
      </w:r>
    </w:p>
    <w:p w14:paraId="1427C43C" w14:textId="77777777" w:rsidR="00B634C3" w:rsidRDefault="00B634C3" w:rsidP="00B634C3">
      <w:pPr>
        <w:pStyle w:val="Geenafstand"/>
        <w:rPr>
          <w:rFonts w:ascii="Calibri" w:hAnsi="Calibri" w:cs="Calibri"/>
          <w:b/>
          <w:bCs/>
          <w:lang w:eastAsia="nl-NL"/>
        </w:rPr>
      </w:pPr>
    </w:p>
    <w:p w14:paraId="5A9D42C1" w14:textId="43404870" w:rsidR="004D7DCE" w:rsidRPr="00B634C3" w:rsidRDefault="004D7DCE" w:rsidP="00B634C3">
      <w:pPr>
        <w:pStyle w:val="Geenafstand"/>
        <w:rPr>
          <w:rFonts w:ascii="Calibri" w:hAnsi="Calibri" w:cs="Calibri"/>
          <w:b/>
          <w:bCs/>
          <w:lang w:eastAsia="nl-NL"/>
        </w:rPr>
      </w:pPr>
      <w:r w:rsidRPr="00B634C3">
        <w:rPr>
          <w:rFonts w:ascii="Calibri" w:hAnsi="Calibri" w:cs="Calibri"/>
          <w:b/>
          <w:bCs/>
          <w:lang w:eastAsia="nl-NL"/>
        </w:rPr>
        <w:t>Kennis voor woningen: ISSO-publicatie 82.2</w:t>
      </w:r>
    </w:p>
    <w:p w14:paraId="5E16CA71" w14:textId="77777777" w:rsidR="004D7DCE" w:rsidRDefault="004D7DCE" w:rsidP="00B634C3">
      <w:pPr>
        <w:pStyle w:val="Geenafstand"/>
        <w:rPr>
          <w:rFonts w:ascii="Calibri" w:hAnsi="Calibri" w:cs="Calibri"/>
          <w:lang w:eastAsia="nl-NL"/>
        </w:rPr>
      </w:pPr>
      <w:r w:rsidRPr="00B634C3">
        <w:rPr>
          <w:rFonts w:ascii="Calibri" w:hAnsi="Calibri" w:cs="Calibri"/>
          <w:lang w:eastAsia="nl-NL"/>
        </w:rPr>
        <w:t>ISSO-publicatie 82.2 ‘Maatwerkadvies woningen en woongebouwen’ geeft maatwerkadviseurs een compleet instrument in handen voor het ondersteunen van bewoners en gebouweigenaren bij het verduurzamen van hun woning.</w:t>
      </w:r>
    </w:p>
    <w:p w14:paraId="6A419510" w14:textId="77777777" w:rsidR="00B634C3" w:rsidRPr="00B634C3" w:rsidRDefault="00B634C3" w:rsidP="00B634C3">
      <w:pPr>
        <w:pStyle w:val="Geenafstand"/>
        <w:rPr>
          <w:rFonts w:ascii="Calibri" w:hAnsi="Calibri" w:cs="Calibri"/>
          <w:lang w:eastAsia="nl-NL"/>
        </w:rPr>
      </w:pPr>
    </w:p>
    <w:p w14:paraId="2B613335" w14:textId="77777777"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Een gecertificeerde maatwerkadviseur brengt de energetische en bouwkundige situatie in kaart en adviseert op basis daarvan welke maatregelen het meeste rendement opleveren. Daarbij worden de effecten op energiegebruik, kosten en comfort inzichtelijk gemaakt.</w:t>
      </w:r>
    </w:p>
    <w:p w14:paraId="4AF65025" w14:textId="77777777"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Ook in deze versie is het Renovatiepaspoort geïntegreerd. Dit document beschrijft de logische volgorde van drie verduurzamingsstappen:</w:t>
      </w:r>
    </w:p>
    <w:p w14:paraId="666D77C0" w14:textId="77777777" w:rsidR="004D7DCE" w:rsidRPr="00B634C3" w:rsidRDefault="004D7DCE" w:rsidP="00B634C3">
      <w:pPr>
        <w:pStyle w:val="Geenafstand"/>
        <w:numPr>
          <w:ilvl w:val="0"/>
          <w:numId w:val="4"/>
        </w:numPr>
        <w:rPr>
          <w:rFonts w:ascii="Calibri" w:hAnsi="Calibri" w:cs="Calibri"/>
          <w:lang w:eastAsia="nl-NL"/>
        </w:rPr>
      </w:pPr>
      <w:r w:rsidRPr="00B634C3">
        <w:rPr>
          <w:rFonts w:ascii="Calibri" w:hAnsi="Calibri" w:cs="Calibri"/>
          <w:lang w:eastAsia="nl-NL"/>
        </w:rPr>
        <w:t>isoleren en ventileren</w:t>
      </w:r>
    </w:p>
    <w:p w14:paraId="1097F890" w14:textId="77777777" w:rsidR="004D7DCE" w:rsidRPr="00B634C3" w:rsidRDefault="004D7DCE" w:rsidP="00B634C3">
      <w:pPr>
        <w:pStyle w:val="Geenafstand"/>
        <w:numPr>
          <w:ilvl w:val="0"/>
          <w:numId w:val="4"/>
        </w:numPr>
        <w:rPr>
          <w:rFonts w:ascii="Calibri" w:hAnsi="Calibri" w:cs="Calibri"/>
          <w:lang w:eastAsia="nl-NL"/>
        </w:rPr>
      </w:pPr>
      <w:r w:rsidRPr="00B634C3">
        <w:rPr>
          <w:rFonts w:ascii="Calibri" w:hAnsi="Calibri" w:cs="Calibri"/>
          <w:lang w:eastAsia="nl-NL"/>
        </w:rPr>
        <w:t>aardgasvrij verwarmen</w:t>
      </w:r>
    </w:p>
    <w:p w14:paraId="312770CC" w14:textId="77777777" w:rsidR="004D7DCE" w:rsidRPr="00B634C3" w:rsidRDefault="004D7DCE" w:rsidP="00B634C3">
      <w:pPr>
        <w:pStyle w:val="Geenafstand"/>
        <w:numPr>
          <w:ilvl w:val="0"/>
          <w:numId w:val="4"/>
        </w:numPr>
        <w:rPr>
          <w:rFonts w:ascii="Calibri" w:hAnsi="Calibri" w:cs="Calibri"/>
          <w:lang w:eastAsia="nl-NL"/>
        </w:rPr>
      </w:pPr>
      <w:r w:rsidRPr="00B634C3">
        <w:rPr>
          <w:rFonts w:ascii="Calibri" w:hAnsi="Calibri" w:cs="Calibri"/>
          <w:lang w:eastAsia="nl-NL"/>
        </w:rPr>
        <w:t>toepassen van hernieuwbare energie</w:t>
      </w:r>
    </w:p>
    <w:p w14:paraId="377A2D7A" w14:textId="77777777" w:rsidR="00B634C3" w:rsidRDefault="00B634C3" w:rsidP="00B634C3">
      <w:pPr>
        <w:pStyle w:val="Geenafstand"/>
        <w:rPr>
          <w:rFonts w:ascii="Calibri" w:hAnsi="Calibri" w:cs="Calibri"/>
          <w:lang w:eastAsia="nl-NL"/>
        </w:rPr>
      </w:pPr>
    </w:p>
    <w:p w14:paraId="511F1CB2" w14:textId="710066F1"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Registratie in EP-online maakt het paspoort overdraagbaar, wat de transparantie en waarde van de woning vergroot. De aanpak voldoet aan de BRL 9500-MWA-W en is afgestemd op nationale en Europese ambities voor CO₂-reductie.</w:t>
      </w:r>
    </w:p>
    <w:p w14:paraId="4D313DF9" w14:textId="77777777" w:rsidR="003420B8" w:rsidRPr="00B634C3" w:rsidRDefault="003420B8" w:rsidP="00B634C3">
      <w:pPr>
        <w:pStyle w:val="Geenafstand"/>
        <w:rPr>
          <w:rFonts w:ascii="Calibri" w:hAnsi="Calibri" w:cs="Calibri"/>
          <w:b/>
          <w:bCs/>
          <w:lang w:eastAsia="nl-NL"/>
        </w:rPr>
      </w:pPr>
    </w:p>
    <w:p w14:paraId="2A946FF8" w14:textId="6C1DE99C" w:rsidR="00970106" w:rsidRPr="00B634C3" w:rsidRDefault="00970106" w:rsidP="00B634C3">
      <w:pPr>
        <w:pStyle w:val="Geenafstand"/>
        <w:rPr>
          <w:rFonts w:ascii="Calibri" w:hAnsi="Calibri" w:cs="Calibri"/>
          <w:b/>
          <w:bCs/>
          <w:lang w:eastAsia="nl-NL"/>
        </w:rPr>
      </w:pPr>
      <w:r w:rsidRPr="00B634C3">
        <w:rPr>
          <w:rFonts w:ascii="Calibri" w:hAnsi="Calibri" w:cs="Calibri"/>
          <w:b/>
          <w:bCs/>
          <w:lang w:eastAsia="nl-NL"/>
        </w:rPr>
        <w:t xml:space="preserve">Berekening </w:t>
      </w:r>
      <w:r w:rsidR="001E1126" w:rsidRPr="00B634C3">
        <w:rPr>
          <w:rFonts w:ascii="Calibri" w:hAnsi="Calibri" w:cs="Calibri"/>
          <w:b/>
          <w:bCs/>
          <w:lang w:eastAsia="nl-NL"/>
        </w:rPr>
        <w:t xml:space="preserve">in rapport Modelbeschrijving maatwerkadvies </w:t>
      </w:r>
    </w:p>
    <w:p w14:paraId="3C40B809" w14:textId="5ED718AF" w:rsidR="00970106" w:rsidRPr="00B634C3" w:rsidRDefault="00613569" w:rsidP="00B634C3">
      <w:pPr>
        <w:pStyle w:val="Geenafstand"/>
        <w:rPr>
          <w:rFonts w:ascii="Calibri" w:hAnsi="Calibri" w:cs="Calibri"/>
          <w:b/>
          <w:bCs/>
          <w:lang w:eastAsia="nl-NL"/>
        </w:rPr>
      </w:pPr>
      <w:r w:rsidRPr="00B634C3">
        <w:rPr>
          <w:rFonts w:ascii="Calibri" w:hAnsi="Calibri" w:cs="Calibri"/>
          <w:lang w:eastAsia="nl-NL"/>
        </w:rPr>
        <w:t xml:space="preserve">In het ISSO-rapport </w:t>
      </w:r>
      <w:r w:rsidR="001E1126" w:rsidRPr="00B634C3">
        <w:rPr>
          <w:rFonts w:ascii="Calibri" w:hAnsi="Calibri" w:cs="Calibri"/>
          <w:lang w:eastAsia="nl-NL"/>
        </w:rPr>
        <w:t xml:space="preserve">110293 </w:t>
      </w:r>
      <w:r w:rsidRPr="00B634C3">
        <w:rPr>
          <w:rFonts w:ascii="Calibri" w:hAnsi="Calibri" w:cs="Calibri"/>
          <w:lang w:eastAsia="nl-NL"/>
        </w:rPr>
        <w:t xml:space="preserve">Modelbeschrijving Maatwerkadvies Woningen, woon- en utiliteitsgebouwen </w:t>
      </w:r>
      <w:r w:rsidR="00970106" w:rsidRPr="00B634C3">
        <w:rPr>
          <w:rFonts w:ascii="Calibri" w:hAnsi="Calibri" w:cs="Calibri"/>
          <w:lang w:eastAsia="nl-NL"/>
        </w:rPr>
        <w:t>staat de berekening beschreven voor de MWA-methodiek.</w:t>
      </w:r>
      <w:r w:rsidR="00FC77C3" w:rsidRPr="00B634C3">
        <w:rPr>
          <w:rFonts w:ascii="Calibri" w:hAnsi="Calibri" w:cs="Calibri"/>
        </w:rPr>
        <w:t xml:space="preserve"> </w:t>
      </w:r>
      <w:r w:rsidR="00FC77C3" w:rsidRPr="00B634C3">
        <w:rPr>
          <w:rFonts w:ascii="Calibri" w:hAnsi="Calibri" w:cs="Calibri"/>
          <w:lang w:eastAsia="nl-NL"/>
        </w:rPr>
        <w:t xml:space="preserve">Deze berekening vormt de onderbouwing voor ISSO-publicatie 82.2 en 75.2. </w:t>
      </w:r>
    </w:p>
    <w:p w14:paraId="6960E7E4" w14:textId="77777777" w:rsidR="00B634C3" w:rsidRDefault="00B634C3" w:rsidP="00B634C3">
      <w:pPr>
        <w:pStyle w:val="Geenafstand"/>
        <w:rPr>
          <w:rFonts w:ascii="Calibri" w:hAnsi="Calibri" w:cs="Calibri"/>
          <w:b/>
          <w:bCs/>
          <w:lang w:eastAsia="nl-NL"/>
        </w:rPr>
      </w:pPr>
    </w:p>
    <w:p w14:paraId="1BC007C1" w14:textId="77777777" w:rsidR="00B634C3" w:rsidRDefault="00B634C3" w:rsidP="00B634C3">
      <w:pPr>
        <w:pStyle w:val="Geenafstand"/>
        <w:rPr>
          <w:rFonts w:ascii="Calibri" w:hAnsi="Calibri" w:cs="Calibri"/>
          <w:b/>
          <w:bCs/>
          <w:lang w:eastAsia="nl-NL"/>
        </w:rPr>
      </w:pPr>
    </w:p>
    <w:p w14:paraId="319CC9A8" w14:textId="45AD1309" w:rsidR="004D7DCE" w:rsidRPr="00B634C3" w:rsidRDefault="004D7DCE" w:rsidP="00B634C3">
      <w:pPr>
        <w:pStyle w:val="Geenafstand"/>
        <w:rPr>
          <w:rFonts w:ascii="Calibri" w:hAnsi="Calibri" w:cs="Calibri"/>
          <w:b/>
          <w:bCs/>
          <w:lang w:eastAsia="nl-NL"/>
        </w:rPr>
      </w:pPr>
      <w:r w:rsidRPr="00B634C3">
        <w:rPr>
          <w:rFonts w:ascii="Calibri" w:hAnsi="Calibri" w:cs="Calibri"/>
          <w:b/>
          <w:bCs/>
          <w:lang w:eastAsia="nl-NL"/>
        </w:rPr>
        <w:t>Eén duidelijke route naar verduurzaming</w:t>
      </w:r>
    </w:p>
    <w:p w14:paraId="66F10892" w14:textId="63AF2D7E" w:rsidR="004D7DCE" w:rsidRPr="00B634C3" w:rsidRDefault="004D7DCE" w:rsidP="00B634C3">
      <w:pPr>
        <w:pStyle w:val="Geenafstand"/>
        <w:rPr>
          <w:rFonts w:ascii="Calibri" w:hAnsi="Calibri" w:cs="Calibri"/>
          <w:lang w:eastAsia="nl-NL"/>
        </w:rPr>
      </w:pPr>
      <w:r w:rsidRPr="00B634C3">
        <w:rPr>
          <w:rFonts w:ascii="Calibri" w:hAnsi="Calibri" w:cs="Calibri"/>
          <w:lang w:eastAsia="nl-NL"/>
        </w:rPr>
        <w:t xml:space="preserve">Met de geactualiseerde kennis in ISSO-publicaties 75.2 en 82.2 </w:t>
      </w:r>
      <w:r w:rsidR="00AC7C06" w:rsidRPr="00B634C3">
        <w:rPr>
          <w:rFonts w:ascii="Calibri" w:hAnsi="Calibri" w:cs="Calibri"/>
          <w:lang w:eastAsia="nl-NL"/>
        </w:rPr>
        <w:t xml:space="preserve">en het </w:t>
      </w:r>
      <w:r w:rsidR="008C7D43" w:rsidRPr="00B634C3">
        <w:rPr>
          <w:rFonts w:ascii="Calibri" w:hAnsi="Calibri" w:cs="Calibri"/>
          <w:lang w:eastAsia="nl-NL"/>
        </w:rPr>
        <w:t xml:space="preserve">ISSO-rapport 110293 </w:t>
      </w:r>
      <w:r w:rsidRPr="00B634C3">
        <w:rPr>
          <w:rFonts w:ascii="Calibri" w:hAnsi="Calibri" w:cs="Calibri"/>
          <w:lang w:eastAsia="nl-NL"/>
        </w:rPr>
        <w:t>(3</w:t>
      </w:r>
      <w:r w:rsidRPr="00B634C3">
        <w:rPr>
          <w:rFonts w:ascii="Calibri" w:hAnsi="Calibri" w:cs="Calibri"/>
          <w:vertAlign w:val="superscript"/>
          <w:lang w:eastAsia="nl-NL"/>
        </w:rPr>
        <w:t>e</w:t>
      </w:r>
      <w:r w:rsidRPr="00B634C3">
        <w:rPr>
          <w:rFonts w:ascii="Calibri" w:hAnsi="Calibri" w:cs="Calibri"/>
          <w:lang w:eastAsia="nl-NL"/>
        </w:rPr>
        <w:t xml:space="preserve"> druk) krijgen maatwerkadviseurs een stevig fundament om gebouweigenaren en bewoners te begeleiden in de energietransitie. Deze publicaties</w:t>
      </w:r>
      <w:r w:rsidR="00AC7C06" w:rsidRPr="00B634C3">
        <w:rPr>
          <w:rFonts w:ascii="Calibri" w:hAnsi="Calibri" w:cs="Calibri"/>
          <w:lang w:eastAsia="nl-NL"/>
        </w:rPr>
        <w:t xml:space="preserve"> en het </w:t>
      </w:r>
      <w:r w:rsidR="00FD54F7" w:rsidRPr="00B634C3">
        <w:rPr>
          <w:rFonts w:ascii="Calibri" w:hAnsi="Calibri" w:cs="Calibri"/>
          <w:lang w:eastAsia="nl-NL"/>
        </w:rPr>
        <w:t>rapport</w:t>
      </w:r>
      <w:r w:rsidRPr="00B634C3">
        <w:rPr>
          <w:rFonts w:ascii="Calibri" w:hAnsi="Calibri" w:cs="Calibri"/>
          <w:lang w:eastAsia="nl-NL"/>
        </w:rPr>
        <w:t xml:space="preserve"> zijn te raadplegen via BouwZo. </w:t>
      </w:r>
      <w:r w:rsidR="008C7D43" w:rsidRPr="00B634C3">
        <w:rPr>
          <w:rFonts w:ascii="Calibri" w:hAnsi="Calibri" w:cs="Calibri"/>
          <w:lang w:eastAsia="nl-NL"/>
        </w:rPr>
        <w:t xml:space="preserve">Het rapport is gratis te raadplegen met een profiel. Voor het lezen </w:t>
      </w:r>
      <w:r w:rsidR="004010F2" w:rsidRPr="00B634C3">
        <w:rPr>
          <w:rFonts w:ascii="Calibri" w:hAnsi="Calibri" w:cs="Calibri"/>
          <w:lang w:eastAsia="nl-NL"/>
        </w:rPr>
        <w:t xml:space="preserve">en/of downloaden </w:t>
      </w:r>
      <w:r w:rsidR="008C7D43" w:rsidRPr="00B634C3">
        <w:rPr>
          <w:rFonts w:ascii="Calibri" w:hAnsi="Calibri" w:cs="Calibri"/>
          <w:lang w:eastAsia="nl-NL"/>
        </w:rPr>
        <w:t xml:space="preserve">van de publicaties heb je een licentie nodig. </w:t>
      </w:r>
      <w:r w:rsidRPr="00B634C3">
        <w:rPr>
          <w:rFonts w:ascii="Calibri" w:hAnsi="Calibri" w:cs="Calibri"/>
          <w:lang w:eastAsia="nl-NL"/>
        </w:rPr>
        <w:t>Heb je nog geen toegang</w:t>
      </w:r>
      <w:r w:rsidR="00A2215A" w:rsidRPr="00B634C3">
        <w:rPr>
          <w:rFonts w:ascii="Calibri" w:hAnsi="Calibri" w:cs="Calibri"/>
          <w:lang w:eastAsia="nl-NL"/>
        </w:rPr>
        <w:t xml:space="preserve"> tot BouwZo</w:t>
      </w:r>
      <w:r w:rsidRPr="00B634C3">
        <w:rPr>
          <w:rFonts w:ascii="Calibri" w:hAnsi="Calibri" w:cs="Calibri"/>
          <w:lang w:eastAsia="nl-NL"/>
        </w:rPr>
        <w:t>? Vraag dan eenvoudig een proeflicentie aan via klantenservice@bouwzo.nl.</w:t>
      </w:r>
    </w:p>
    <w:p w14:paraId="144FBF4D" w14:textId="795E7D79" w:rsidR="00AB2AFC" w:rsidRDefault="00AB2AFC" w:rsidP="00B634C3">
      <w:pPr>
        <w:pStyle w:val="Geenafstand"/>
        <w:rPr>
          <w:rFonts w:ascii="Calibri" w:hAnsi="Calibri" w:cs="Calibri"/>
        </w:rPr>
      </w:pPr>
    </w:p>
    <w:p w14:paraId="766D120B" w14:textId="77777777" w:rsidR="00161670" w:rsidRPr="00161670" w:rsidRDefault="00161670" w:rsidP="00B634C3">
      <w:pPr>
        <w:pStyle w:val="Geenafstand"/>
        <w:rPr>
          <w:rFonts w:ascii="Calibri" w:hAnsi="Calibri" w:cs="Calibri"/>
        </w:rPr>
      </w:pPr>
    </w:p>
    <w:p w14:paraId="515A1AEB" w14:textId="77777777" w:rsidR="00161670" w:rsidRPr="00161670" w:rsidRDefault="00161670" w:rsidP="00161670">
      <w:pPr>
        <w:pStyle w:val="Geenafstand"/>
        <w:rPr>
          <w:rFonts w:ascii="Calibri" w:hAnsi="Calibri" w:cs="Calibri"/>
        </w:rPr>
      </w:pPr>
    </w:p>
    <w:p w14:paraId="08C78B02" w14:textId="77777777" w:rsidR="00161670" w:rsidRPr="00161670" w:rsidRDefault="00161670" w:rsidP="00161670">
      <w:pPr>
        <w:pStyle w:val="Geenafstand"/>
        <w:pBdr>
          <w:bottom w:val="single" w:sz="6" w:space="1" w:color="auto"/>
        </w:pBdr>
        <w:rPr>
          <w:rFonts w:ascii="Calibri" w:eastAsia="Times New Roman" w:hAnsi="Calibri" w:cs="Calibri"/>
          <w:i/>
          <w:lang w:eastAsia="nl-NL"/>
        </w:rPr>
      </w:pPr>
      <w:r w:rsidRPr="00161670">
        <w:rPr>
          <w:rFonts w:ascii="Calibri" w:eastAsia="Times New Roman" w:hAnsi="Calibri" w:cs="Calibri"/>
          <w:i/>
          <w:lang w:eastAsia="nl-NL"/>
        </w:rPr>
        <w:t xml:space="preserve">- einde bericht – </w:t>
      </w:r>
    </w:p>
    <w:p w14:paraId="6A2C72D6" w14:textId="77777777" w:rsidR="00161670" w:rsidRPr="00161670" w:rsidRDefault="00161670" w:rsidP="00161670">
      <w:pPr>
        <w:pStyle w:val="Geenafstand"/>
        <w:rPr>
          <w:rFonts w:ascii="Calibri" w:hAnsi="Calibri" w:cs="Calibri"/>
          <w:i/>
        </w:rPr>
      </w:pPr>
    </w:p>
    <w:p w14:paraId="463E74E7" w14:textId="77777777" w:rsidR="00161670" w:rsidRPr="00161670" w:rsidRDefault="00161670" w:rsidP="00161670">
      <w:pPr>
        <w:pStyle w:val="Geenafstand"/>
        <w:rPr>
          <w:rFonts w:ascii="Calibri" w:hAnsi="Calibri" w:cs="Calibri"/>
        </w:rPr>
      </w:pPr>
      <w:r w:rsidRPr="00161670">
        <w:rPr>
          <w:rFonts w:ascii="Calibri" w:hAnsi="Calibri" w:cs="Calibri"/>
          <w:i/>
        </w:rPr>
        <w:t>Noot voor de redactie, niet voor publicatie:</w:t>
      </w:r>
      <w:r w:rsidRPr="00161670">
        <w:rPr>
          <w:rFonts w:ascii="Calibri" w:hAnsi="Calibri" w:cs="Calibri"/>
          <w:i/>
        </w:rPr>
        <w:br/>
      </w:r>
      <w:r w:rsidRPr="00161670">
        <w:rPr>
          <w:rFonts w:ascii="Calibri" w:hAnsi="Calibri" w:cs="Calibri"/>
          <w:iCs/>
        </w:rPr>
        <w:t>Voor meer informatie of aanvullend beeldmateriaal kunt u contact opnemen met:</w:t>
      </w:r>
      <w:r w:rsidRPr="00161670">
        <w:rPr>
          <w:rFonts w:ascii="Calibri" w:hAnsi="Calibri" w:cs="Calibri"/>
          <w:iCs/>
        </w:rPr>
        <w:br/>
      </w:r>
      <w:proofErr w:type="spellStart"/>
      <w:r w:rsidRPr="00161670">
        <w:rPr>
          <w:rFonts w:ascii="Calibri" w:hAnsi="Calibri" w:cs="Calibri"/>
          <w:iCs/>
        </w:rPr>
        <w:t>Reshm</w:t>
      </w:r>
      <w:proofErr w:type="spellEnd"/>
      <w:r w:rsidRPr="00161670">
        <w:rPr>
          <w:rFonts w:ascii="Calibri" w:hAnsi="Calibri" w:cs="Calibri"/>
          <w:iCs/>
        </w:rPr>
        <w:t xml:space="preserve"> </w:t>
      </w:r>
      <w:proofErr w:type="spellStart"/>
      <w:r w:rsidRPr="00161670">
        <w:rPr>
          <w:rFonts w:ascii="Calibri" w:hAnsi="Calibri" w:cs="Calibri"/>
          <w:iCs/>
        </w:rPr>
        <w:t>Murli</w:t>
      </w:r>
      <w:proofErr w:type="spellEnd"/>
      <w:r w:rsidRPr="00161670">
        <w:rPr>
          <w:rFonts w:ascii="Calibri" w:hAnsi="Calibri" w:cs="Calibri"/>
          <w:iCs/>
        </w:rPr>
        <w:t xml:space="preserve">, </w:t>
      </w:r>
      <w:proofErr w:type="gramStart"/>
      <w:r w:rsidRPr="00161670">
        <w:rPr>
          <w:rFonts w:ascii="Calibri" w:hAnsi="Calibri" w:cs="Calibri"/>
          <w:iCs/>
        </w:rPr>
        <w:t>marketingspecialist;  T.</w:t>
      </w:r>
      <w:proofErr w:type="gramEnd"/>
      <w:r w:rsidRPr="00161670">
        <w:rPr>
          <w:rFonts w:ascii="Calibri" w:hAnsi="Calibri" w:cs="Calibri"/>
          <w:iCs/>
        </w:rPr>
        <w:t xml:space="preserve"> 010-206 59 60 E. </w:t>
      </w:r>
      <w:hyperlink r:id="rId8" w:history="1">
        <w:r w:rsidRPr="00161670">
          <w:rPr>
            <w:rStyle w:val="Hyperlink"/>
            <w:rFonts w:ascii="Calibri" w:hAnsi="Calibri" w:cs="Calibri"/>
            <w:iCs/>
          </w:rPr>
          <w:t>marketing@bouwzo.nl</w:t>
        </w:r>
      </w:hyperlink>
      <w:r w:rsidRPr="00161670">
        <w:rPr>
          <w:rFonts w:ascii="Calibri" w:hAnsi="Calibri" w:cs="Calibri"/>
          <w:iCs/>
        </w:rPr>
        <w:t xml:space="preserve">  </w:t>
      </w:r>
    </w:p>
    <w:p w14:paraId="651790BE" w14:textId="77777777" w:rsidR="00161670" w:rsidRPr="00161670" w:rsidRDefault="00161670" w:rsidP="00161670">
      <w:pPr>
        <w:rPr>
          <w:rFonts w:ascii="Calibri" w:hAnsi="Calibri" w:cs="Calibri"/>
        </w:rPr>
      </w:pPr>
    </w:p>
    <w:p w14:paraId="5418A629" w14:textId="77777777" w:rsidR="00161670" w:rsidRPr="00161670" w:rsidRDefault="00161670" w:rsidP="00161670">
      <w:pPr>
        <w:pStyle w:val="Geenafstand"/>
        <w:rPr>
          <w:rFonts w:ascii="Calibri" w:hAnsi="Calibri" w:cs="Calibri"/>
        </w:rPr>
      </w:pPr>
    </w:p>
    <w:p w14:paraId="2C3CC63B" w14:textId="77777777" w:rsidR="00B634C3" w:rsidRPr="00161670" w:rsidRDefault="00B634C3" w:rsidP="00B634C3">
      <w:pPr>
        <w:pStyle w:val="Geenafstand"/>
        <w:rPr>
          <w:rFonts w:ascii="Calibri" w:hAnsi="Calibri" w:cs="Calibri"/>
        </w:rPr>
      </w:pPr>
    </w:p>
    <w:sectPr w:rsidR="00B634C3" w:rsidRPr="00161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12E8"/>
    <w:multiLevelType w:val="hybridMultilevel"/>
    <w:tmpl w:val="FDB6E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AD1840"/>
    <w:multiLevelType w:val="multilevel"/>
    <w:tmpl w:val="61CC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359E9"/>
    <w:multiLevelType w:val="multilevel"/>
    <w:tmpl w:val="034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901A8"/>
    <w:multiLevelType w:val="hybridMultilevel"/>
    <w:tmpl w:val="69741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8127689">
    <w:abstractNumId w:val="1"/>
  </w:num>
  <w:num w:numId="2" w16cid:durableId="1211845982">
    <w:abstractNumId w:val="2"/>
  </w:num>
  <w:num w:numId="3" w16cid:durableId="308831505">
    <w:abstractNumId w:val="3"/>
  </w:num>
  <w:num w:numId="4" w16cid:durableId="201880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CE"/>
    <w:rsid w:val="00003A2C"/>
    <w:rsid w:val="000A3176"/>
    <w:rsid w:val="0015460C"/>
    <w:rsid w:val="00161670"/>
    <w:rsid w:val="001E1126"/>
    <w:rsid w:val="002535EB"/>
    <w:rsid w:val="002A4EEB"/>
    <w:rsid w:val="0031572F"/>
    <w:rsid w:val="003420B8"/>
    <w:rsid w:val="004010F2"/>
    <w:rsid w:val="00437BD5"/>
    <w:rsid w:val="004D7DCE"/>
    <w:rsid w:val="00613569"/>
    <w:rsid w:val="00850286"/>
    <w:rsid w:val="008C7D43"/>
    <w:rsid w:val="008F4B51"/>
    <w:rsid w:val="009567E3"/>
    <w:rsid w:val="00970106"/>
    <w:rsid w:val="00A2215A"/>
    <w:rsid w:val="00A4075C"/>
    <w:rsid w:val="00AB2AFC"/>
    <w:rsid w:val="00AC7C06"/>
    <w:rsid w:val="00B634C3"/>
    <w:rsid w:val="00B777F9"/>
    <w:rsid w:val="00E02EAB"/>
    <w:rsid w:val="00E67F92"/>
    <w:rsid w:val="00FC77C3"/>
    <w:rsid w:val="00FD5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7ABB"/>
  <w15:chartTrackingRefBased/>
  <w15:docId w15:val="{516AF82D-A048-4182-996D-D772E683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D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D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D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D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D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D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D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D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D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D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D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D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D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D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D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DCE"/>
    <w:rPr>
      <w:rFonts w:eastAsiaTheme="majorEastAsia" w:cstheme="majorBidi"/>
      <w:color w:val="272727" w:themeColor="text1" w:themeTint="D8"/>
    </w:rPr>
  </w:style>
  <w:style w:type="paragraph" w:styleId="Titel">
    <w:name w:val="Title"/>
    <w:basedOn w:val="Standaard"/>
    <w:next w:val="Standaard"/>
    <w:link w:val="TitelChar"/>
    <w:uiPriority w:val="10"/>
    <w:qFormat/>
    <w:rsid w:val="004D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D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D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D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D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DCE"/>
    <w:rPr>
      <w:i/>
      <w:iCs/>
      <w:color w:val="404040" w:themeColor="text1" w:themeTint="BF"/>
    </w:rPr>
  </w:style>
  <w:style w:type="paragraph" w:styleId="Lijstalinea">
    <w:name w:val="List Paragraph"/>
    <w:basedOn w:val="Standaard"/>
    <w:uiPriority w:val="34"/>
    <w:qFormat/>
    <w:rsid w:val="004D7DCE"/>
    <w:pPr>
      <w:ind w:left="720"/>
      <w:contextualSpacing/>
    </w:pPr>
  </w:style>
  <w:style w:type="character" w:styleId="Intensievebenadrukking">
    <w:name w:val="Intense Emphasis"/>
    <w:basedOn w:val="Standaardalinea-lettertype"/>
    <w:uiPriority w:val="21"/>
    <w:qFormat/>
    <w:rsid w:val="004D7DCE"/>
    <w:rPr>
      <w:i/>
      <w:iCs/>
      <w:color w:val="0F4761" w:themeColor="accent1" w:themeShade="BF"/>
    </w:rPr>
  </w:style>
  <w:style w:type="paragraph" w:styleId="Duidelijkcitaat">
    <w:name w:val="Intense Quote"/>
    <w:basedOn w:val="Standaard"/>
    <w:next w:val="Standaard"/>
    <w:link w:val="DuidelijkcitaatChar"/>
    <w:uiPriority w:val="30"/>
    <w:qFormat/>
    <w:rsid w:val="004D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DCE"/>
    <w:rPr>
      <w:i/>
      <w:iCs/>
      <w:color w:val="0F4761" w:themeColor="accent1" w:themeShade="BF"/>
    </w:rPr>
  </w:style>
  <w:style w:type="character" w:styleId="Intensieveverwijzing">
    <w:name w:val="Intense Reference"/>
    <w:basedOn w:val="Standaardalinea-lettertype"/>
    <w:uiPriority w:val="32"/>
    <w:qFormat/>
    <w:rsid w:val="004D7DCE"/>
    <w:rPr>
      <w:b/>
      <w:bCs/>
      <w:smallCaps/>
      <w:color w:val="0F4761" w:themeColor="accent1" w:themeShade="BF"/>
      <w:spacing w:val="5"/>
    </w:rPr>
  </w:style>
  <w:style w:type="paragraph" w:styleId="Geenafstand">
    <w:name w:val="No Spacing"/>
    <w:uiPriority w:val="1"/>
    <w:qFormat/>
    <w:rsid w:val="00B634C3"/>
    <w:pPr>
      <w:spacing w:after="0" w:line="240" w:lineRule="auto"/>
    </w:pPr>
  </w:style>
  <w:style w:type="character" w:styleId="Hyperlink">
    <w:name w:val="Hyperlink"/>
    <w:basedOn w:val="Standaardalinea-lettertype"/>
    <w:uiPriority w:val="99"/>
    <w:unhideWhenUsed/>
    <w:rsid w:val="001616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ouwzo.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25f73baf35f6f2658a5870007c57010f">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fe10c2ca16bc6d35ea67950d312abfab"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AB15D-896E-4B49-8582-A5549816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91C1B-673B-4F68-8E1F-B701E7B323C1}">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3.xml><?xml version="1.0" encoding="utf-8"?>
<ds:datastoreItem xmlns:ds="http://schemas.openxmlformats.org/officeDocument/2006/customXml" ds:itemID="{CF05DB6C-88FB-43B5-BF9A-264C9DA1A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3</cp:revision>
  <dcterms:created xsi:type="dcterms:W3CDTF">2025-11-26T13:12:00Z</dcterms:created>
  <dcterms:modified xsi:type="dcterms:W3CDTF">2025-11-26T13:13:00Z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y fmtid="{D5CDD505-2E9C-101B-9397-08002B2CF9AE}" pid="4" name="docLang">
    <vt:lpwstr>nl</vt:lpwstr>
  </property>
</Properties>
</file>